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АДМИНИСТРАЦИЯ ВОЛГОГРАДСКОЙ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19 декабря 2022 г. N 801-п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В ПОСТАНОВЛЕНИЕ АДМИНИСТРАЦИИ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 ОТ 18 МАЯ 2018 Г. N 219-П "О МЕРАХ</w:t>
      </w:r>
    </w:p>
    <w:p>
      <w:pPr>
        <w:pStyle w:val="2"/>
        <w:jc w:val="center"/>
      </w:pPr>
      <w:r>
        <w:rPr>
          <w:sz w:val="20"/>
        </w:rPr>
        <w:t xml:space="preserve">ПО РЕАЛИЗАЦИИ ЗАКОНА ВОЛГОГРАДСКОЙ ОБЛАСТИ ОТ 16 ФЕВРАЛЯ</w:t>
      </w:r>
    </w:p>
    <w:p>
      <w:pPr>
        <w:pStyle w:val="2"/>
        <w:jc w:val="center"/>
      </w:pPr>
      <w:r>
        <w:rPr>
          <w:sz w:val="20"/>
        </w:rPr>
        <w:t xml:space="preserve">2018 Г. N 16-ОД "ОБ ОРГАНИЗАЦИИ ОТДЫХА И ОЗДОРОВЛЕНИЯ ДЕТЕЙ</w:t>
      </w:r>
    </w:p>
    <w:p>
      <w:pPr>
        <w:pStyle w:val="2"/>
        <w:jc w:val="center"/>
      </w:pPr>
      <w:r>
        <w:rPr>
          <w:sz w:val="20"/>
        </w:rPr>
        <w:t xml:space="preserve">В ВОЛГОГРАДСКОЙ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Администрация Волгоградской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Внести в </w:t>
      </w:r>
      <w:hyperlink w:history="0" r:id="rId6" w:tooltip="Постановление Администрации Волгоградской обл. от 18.05.2018 N 219-п (ред. от 07.04.2022) &quot;О мерах по реализации Закона Волгоградской области от 16 февраля 2018 г. N 16-ОД &quot;Об организации отдыха и оздоровления детей в Волгогра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Волгоградской области от 18 мая 2018 г. N 219-п "О мерах по реализации Закона Волгоградской области от 16 февраля 2018 г. N 16-ОД "Об организации отдыха и оздоровления детей в Волгоградской области"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В </w:t>
      </w:r>
      <w:hyperlink w:history="0" r:id="rId7" w:tooltip="Постановление Администрации Волгоградской обл. от 18.05.2018 N 219-п (ред. от 07.04.2022) &quot;О мерах по реализации Закона Волгоградской области от 16 февраля 2018 г. N 16-ОД &quot;Об организации отдыха и оздоровления детей в Волгогра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предоставления сертификатов на отдых и оздоровление в организациях отдыха детей и их оздоровления, путевок в организации отдыха детей и их оздоровления, санаторно-курортные организации с полной оплатой стоимости за счет средств областного бюджета, утвержденном названным постановлением: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</w:t>
      </w:r>
      <w:hyperlink w:history="0" r:id="rId8" w:tooltip="Постановление Администрации Волгоградской обл. от 18.05.2018 N 219-п (ред. от 07.04.2022) &quot;О мерах по реализации Закона Волгоградской области от 16 февраля 2018 г. N 16-ОД &quot;Об организации отдыха и оздоровления детей в Волгогра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пункте 2 последний абзац</w:t>
        </w:r>
      </w:hyperlink>
      <w:r>
        <w:rPr>
          <w:sz w:val="20"/>
        </w:rPr>
        <w:t xml:space="preserve"> заменить абзацами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"детям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</w:t>
      </w:r>
      <w:hyperlink w:history="0" r:id="rId9" w:tooltip="Указ Президента РФ от 21.09.2022 N 647 &quot;Об объявлении частичной мобилизации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сентября 2022 г. N 647 "Об объявлении частичной мобилизации в Российской Федерации" (далее именуются - мобилизованные граждане),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</w:t>
      </w:r>
      <w:hyperlink w:history="0" r:id="rId10" w:tooltip="Федеральный закон от 31.05.1996 N 61-ФЗ (ред. от 04.11.2022) &quot;Об обороне&quot; {КонсультантПлюс}">
        <w:r>
          <w:rPr>
            <w:sz w:val="20"/>
            <w:color w:val="0000ff"/>
          </w:rPr>
          <w:t xml:space="preserve">пункте 6 статьи 1</w:t>
        </w:r>
      </w:hyperlink>
      <w:r>
        <w:rPr>
          <w:sz w:val="20"/>
        </w:rPr>
        <w:t xml:space="preserve"> Федерального закона от 31 мая 1996 г. N 61-ФЗ "Об обороне",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(далее именуются - граждане, участвующие в СВО).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целей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семьей ветеранов боевых действий понимаются состоящие в браке родители (усыновители, мачеха, отчим), один из которых является ветераном боевых действий, и их несовершеннолетний ребенок (несовершеннолетние дети, пасынок, падчерица) либо родитель (усыновитель), являющийся ветераном боевых действий, и его несовершеннолетний ребенок (несовершеннолетние дети);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семьей мобилизованных граждан, граждан, участвующих в СВО, понимаются состоящие в браке родители (усыновители, мачеха, отчим), один из которых является мобилизованным гражданином, гражданином, участвующим в СВО, и их несовершеннолетний ребенок (несовершеннолетние дети, пасынок, падчерица) либо родитель (усыновитель), являющийся мобилизованным гражданином, гражданином, участвующим в СВО, и его несовершеннолетний ребенок (несовершеннолетние дети).";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1" w:tooltip="Постановление Администрации Волгоградской обл. от 18.05.2018 N 219-п (ред. от 07.04.2022) &quot;О мерах по реализации Закона Волгоградской области от 16 февраля 2018 г. N 16-ОД &quot;Об организации отдыха и оздоровления детей в Волгогра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 8</w:t>
        </w:r>
      </w:hyperlink>
      <w:r>
        <w:rPr>
          <w:sz w:val="20"/>
        </w:rPr>
        <w:t xml:space="preserve"> дополнить абзацами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"сведения о призыве на военную службу по частичной мобилизации в Вооруженные Силы Российской Федерации в соответствии с </w:t>
      </w:r>
      <w:hyperlink w:history="0" r:id="rId12" w:tooltip="Указ Президента РФ от 21.09.2022 N 647 &quot;Об объявлении частичной мобилизации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сентября 2022 г. N 647 "Об объявлении частичной мобилизации в Российской Федерации" родителя (усыновителя, мачехи, отчима) ребенка, выданные не ранее чем за 30 дней до дня представления документов в подведомственное учреждение, или сведения о нахождении мобилизованного гражданина, являющегося родителем ребенка (усыновителем, мачехой, отчимом), в больницах, госпиталях, других медицинских организациях в стационарных условиях на излечении от увечий (ранений, травм, контузий) или заболеваний, полученных при выполнении задач в ходе проведения специальной военной операции (представляются в случае, если ребенок является ребенком из семьи мобилизованного гражданина);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участии родителя (усыновителя, мачехи, отчима) ребенка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выданные не ранее чем за 30 дней до дня представления документов в подведомственное учреждение, или сведения о нахождении гражданина, принимавшего участие в СВО, являющегося родителем ребенка (усыновителем, мачехой, отчимом), в больницах, госпиталях, других медицинских организациях в стационарных условиях на излечении от увечий (ранений, травм, контузий) или заболеваний, полученных при выполнении задач в ходе проведения специальной военной операции (представляются в случае, если ребенок является ребенком из семьи гражданина, участвующего в СВО).";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</w:t>
      </w:r>
      <w:hyperlink w:history="0" r:id="rId13" w:tooltip="Постановление Администрации Волгоградской обл. от 18.05.2018 N 219-п (ред. от 07.04.2022) &quot;О мерах по реализации Закона Волгоградской области от 16 февраля 2018 г. N 16-ОД &quot;Об организации отдыха и оздоровления детей в Волгогра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пункте 12 в абзаце двенадцатом</w:t>
        </w:r>
      </w:hyperlink>
      <w:r>
        <w:rPr>
          <w:sz w:val="20"/>
        </w:rPr>
        <w:t xml:space="preserve"> слова "в абзаце восьмом" заменить словами "в абзацах восьмом, девятом".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</w:t>
      </w:r>
      <w:hyperlink w:history="0" r:id="rId14" w:tooltip="Постановление Администрации Волгоградской обл. от 18.05.2018 N 219-п (ред. от 07.04.2022) &quot;О мерах по реализации Закона Волгоградской области от 16 февраля 2018 г. N 16-ОД &quot;Об организации отдыха и оздоровления детей в Волгогра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оплаты сертификатов на отдых и оздоровление в организациях отдыха детей и их оздоровления, находящихся в Волгоградской области, утвержденном названным постановлением: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5" w:tooltip="Постановление Администрации Волгоградской обл. от 18.05.2018 N 219-п (ред. от 07.04.2022) &quot;О мерах по реализации Закона Волгоградской области от 16 февраля 2018 г. N 16-ОД &quot;Об организации отдыха и оздоровления детей в Волгогра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 Форма бланка сертификата утверждается комитетом образования, науки и молодежной политики Волгоградской области (далее именуется - комитет образования, науки и молодежной политики).";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16" w:tooltip="Постановление Администрации Волгоградской обл. от 18.05.2018 N 219-п (ред. от 07.04.2022) &quot;О мерах по реализации Закона Волгоградской области от 16 февраля 2018 г. N 16-ОД &quot;Об организации отдыха и оздоровления детей в Волгогра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пункте 6 абзац первый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"6. Организация для оплаты услуг в течение двух месяцев со дня их оказания представляет в подведомственное учреждение, выдавшее сертификат, следующие документы:";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</w:t>
      </w:r>
      <w:hyperlink w:history="0" r:id="rId17" w:tooltip="Постановление Администрации Волгоградской обл. от 18.05.2018 N 219-п (ред. от 07.04.2022) &quot;О мерах по реализации Закона Волгоградской области от 16 февраля 2018 г. N 16-ОД &quot;Об организации отдыха и оздоровления детей в Волгогра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пункте 7 абзац второй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"Для дальнейшей оплаты оставшейся части стоимости услуг по факту их оказания организация в течение двух месяцев со дня оказания услуг представляет в подведомственное учреждение, выдавшее сертификат, документы, указанные в подпунктах "г" - "е" пункта 6 настоящего Порядка.".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Действие настоящего постановления распространяется: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отношения, возникшие в связи с реализацией права детей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</w:t>
      </w:r>
      <w:hyperlink w:history="0" r:id="rId18" w:tooltip="Указ Президента РФ от 21.09.2022 N 647 &quot;Об объявлении частичной мобилизации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сентября 2022 г. N 647 "Об объявлении частичной мобилизации в Российской Федерации", на предоставление сертификатов на отдых и оздоровление детей в организации отдыха детей и их оздоровления, - с 19 октября 2022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отношения, возникшие в связи с реализацией права детей из семей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</w:t>
      </w:r>
      <w:hyperlink w:history="0" r:id="rId19" w:tooltip="Федеральный закон от 31.05.1996 N 61-ФЗ (ред. от 04.11.2022) &quot;Об обороне&quot; {КонсультантПлюс}">
        <w:r>
          <w:rPr>
            <w:sz w:val="20"/>
            <w:color w:val="0000ff"/>
          </w:rPr>
          <w:t xml:space="preserve">пункте 6 статьи 1</w:t>
        </w:r>
      </w:hyperlink>
      <w:r>
        <w:rPr>
          <w:sz w:val="20"/>
        </w:rPr>
        <w:t xml:space="preserve"> Федерального закона от 31 мая 1996 г. N 61-ФЗ "Об обороне",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предоставление сертификатов на отдых и оздоровление детей в организации отдыха детей и их оздоровления, - с 27 октября 2022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А.И.БОЧАРОВ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Волгоградской обл. от 19.12.2022 N 801-п</w:t>
            <w:br/>
            <w:t>"О внесении изменений в постановление Администрации...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Администрации Волгоградской обл. от 19.12.2022 N 801-п "О внесении изменений в постановление Администрации...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3C589F37A34C62C6819673AFF5EA100D841A5E04FADCD6904F4C66DF68CDC5296E983A2CD5138A70B2D44E0D3746DCFE31K9M7M" TargetMode = "External"/>
	<Relationship Id="rId7" Type="http://schemas.openxmlformats.org/officeDocument/2006/relationships/hyperlink" Target="consultantplus://offline/ref=3C589F37A34C62C6819673AFF5EA100D841A5E04FADCD6904F4C66DF68CDC5296E983A2CC713D27CB0DC530D3D538AAF77C05D825FB547D4FBEA3872KCM9M" TargetMode = "External"/>
	<Relationship Id="rId8" Type="http://schemas.openxmlformats.org/officeDocument/2006/relationships/hyperlink" Target="consultantplus://offline/ref=3C589F37A34C62C6819673AFF5EA100D841A5E04FADCD6904F4C66DF68CDC5296E983A2CC713D27CB0DC530E3D538AAF77C05D825FB547D4FBEA3872KCM9M" TargetMode = "External"/>
	<Relationship Id="rId9" Type="http://schemas.openxmlformats.org/officeDocument/2006/relationships/hyperlink" Target="consultantplus://offline/ref=3C589F37A34C62C681966DA2E3864F0880130600F1D1DFC41A1B6088379DC37C3CD86475865FC17CB2C2520C37K5MAM" TargetMode = "External"/>
	<Relationship Id="rId10" Type="http://schemas.openxmlformats.org/officeDocument/2006/relationships/hyperlink" Target="consultantplus://offline/ref=3C589F37A34C62C681966DA2E3864F088012000CF1D0DFC41A1B6088379DC37C2ED83C798457DC7EB9D7045D710DD3FC3B8B518249A946D4KEM7M" TargetMode = "External"/>
	<Relationship Id="rId11" Type="http://schemas.openxmlformats.org/officeDocument/2006/relationships/hyperlink" Target="consultantplus://offline/ref=3C589F37A34C62C6819673AFF5EA100D841A5E04FADCD6904F4C66DF68CDC5296E983A2CC713D27CB0DC530835538AAF77C05D825FB547D4FBEA3872KCM9M" TargetMode = "External"/>
	<Relationship Id="rId12" Type="http://schemas.openxmlformats.org/officeDocument/2006/relationships/hyperlink" Target="consultantplus://offline/ref=3C589F37A34C62C681966DA2E3864F0880130600F1D1DFC41A1B6088379DC37C3CD86475865FC17CB2C2520C37K5MAM" TargetMode = "External"/>
	<Relationship Id="rId13" Type="http://schemas.openxmlformats.org/officeDocument/2006/relationships/hyperlink" Target="consultantplus://offline/ref=3C589F37A34C62C6819673AFF5EA100D841A5E04FADCD6904F4C66DF68CDC5296E983A2CC713D27CB0DC540D31538AAF77C05D825FB547D4FBEA3872KCM9M" TargetMode = "External"/>
	<Relationship Id="rId14" Type="http://schemas.openxmlformats.org/officeDocument/2006/relationships/hyperlink" Target="consultantplus://offline/ref=3C589F37A34C62C6819673AFF5EA100D841A5E04FADCD6904F4C66DF68CDC5296E983A2CC713D27CB0DC540C3C538AAF77C05D825FB547D4FBEA3872KCM9M" TargetMode = "External"/>
	<Relationship Id="rId15" Type="http://schemas.openxmlformats.org/officeDocument/2006/relationships/hyperlink" Target="consultantplus://offline/ref=3C589F37A34C62C6819673AFF5EA100D841A5E04FADCD6904F4C66DF68CDC5296E983A2CC713D27CB0DC520535538AAF77C05D825FB547D4FBEA3872KCM9M" TargetMode = "External"/>
	<Relationship Id="rId16" Type="http://schemas.openxmlformats.org/officeDocument/2006/relationships/hyperlink" Target="consultantplus://offline/ref=3C589F37A34C62C6819673AFF5EA100D841A5E04FADCD6904F4C66DF68CDC5296E983A2CC713D27CB0DC520537538AAF77C05D825FB547D4FBEA3872KCM9M" TargetMode = "External"/>
	<Relationship Id="rId17" Type="http://schemas.openxmlformats.org/officeDocument/2006/relationships/hyperlink" Target="consultantplus://offline/ref=3C589F37A34C62C6819673AFF5EA100D841A5E04FADCD6904F4C66DF68CDC5296E983A2CC713D27CB0DC520533538AAF77C05D825FB547D4FBEA3872KCM9M" TargetMode = "External"/>
	<Relationship Id="rId18" Type="http://schemas.openxmlformats.org/officeDocument/2006/relationships/hyperlink" Target="consultantplus://offline/ref=3C589F37A34C62C681966DA2E3864F0880130600F1D1DFC41A1B6088379DC37C3CD86475865FC17CB2C2520C37K5MAM" TargetMode = "External"/>
	<Relationship Id="rId19" Type="http://schemas.openxmlformats.org/officeDocument/2006/relationships/hyperlink" Target="consultantplus://offline/ref=3C589F37A34C62C681966DA2E3864F088012000CF1D0DFC41A1B6088379DC37C2ED83C798457DC7EB9D7045D710DD3FC3B8B518249A946D4KEM7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Волгоградской обл. от 19.12.2022 N 801-п
"О внесении изменений в постановление Администрации Волгоградской области от 18 мая 2018 г. N 219-п "О мерах по реализации Закона Волгоградской области от 16 февраля 2018 г. N 16-ОД "Об организации отдыха и оздоровления детей в Волгоградской области"</dc:title>
  <dcterms:created xsi:type="dcterms:W3CDTF">2022-12-28T12:12:09Z</dcterms:created>
</cp:coreProperties>
</file>